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3B0F13" w:rsidRPr="003B0F13" w:rsidTr="003B0F13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3B0F13" w:rsidRPr="003B0F13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B0F13" w:rsidRPr="003B0F13" w:rsidRDefault="003B0F13" w:rsidP="003B0F1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29 Aralık</w:t>
                  </w:r>
                  <w:r w:rsidRPr="003B0F13">
                    <w:rPr>
                      <w:rFonts w:ascii="Arial" w:eastAsia="Times New Roman" w:hAnsi="Arial" w:cs="Arial"/>
                      <w:sz w:val="16"/>
                      <w:lang w:eastAsia="tr-TR"/>
                    </w:rPr>
                    <w:t> 2012  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B0F13" w:rsidRPr="003B0F13" w:rsidRDefault="003B0F13" w:rsidP="003B0F1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B0F13" w:rsidRPr="003B0F13" w:rsidRDefault="003B0F13" w:rsidP="003B0F13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3B0F13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28512</w:t>
                  </w:r>
                  <w:proofErr w:type="gramEnd"/>
                </w:p>
              </w:tc>
            </w:tr>
            <w:tr w:rsidR="003B0F13" w:rsidRPr="003B0F13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B0F13" w:rsidRPr="003B0F13" w:rsidRDefault="003B0F13" w:rsidP="003B0F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3B0F13" w:rsidRPr="003B0F13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ndan:</w:t>
                  </w:r>
                </w:p>
                <w:p w:rsidR="003B0F13" w:rsidRPr="003B0F13" w:rsidRDefault="003B0F13" w:rsidP="003B0F13">
                  <w:pPr>
                    <w:spacing w:before="56" w:after="22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İĞİ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ZMETLER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İĞİ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Kapsam, Dayanak ve Tan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amac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kurulacak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birimlerinin kurulu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ile ortak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birimlerinin yetkilendirilmeleri, yetki belgelerinin iptali,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rev, yetki ve sorumluluklar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usul ve esaslar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zenlemektir.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Kapsam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netmelik,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20/6/2012</w:t>
                  </w:r>
                  <w:proofErr w:type="gram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6331 say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 kapsam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 kapsar.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netmelik;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Kanununun 6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8 inci ve 30 uncu maddeleri ile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9/1/1985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3146 say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kilat 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Hakk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Kanunun 2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nci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12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nci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maddelerine dayan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haz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 ve k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saltmalar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ge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en: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Bakanl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k: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temsilcisi: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malara kat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lma,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izleme, tedbir 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isteme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tekliflerde bulunma ve benzeri konularda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temsil etmeye yetkili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k: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birimi (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SGB):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kurulan, gerekli donan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personele sahip olan birimi,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SG-K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P: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 ile ilgili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kay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t, takip ve izlenmesi amac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kullan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t, takip ve izleme program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Onayl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defter: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tespit ve tavsiyeler ile gerekli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hususlar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yaz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seri numaral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sayfalar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iki kopyal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her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tek olan defteri,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Ortak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birimi (OSGB): Kamu kurum ve kurulu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organize sanayi 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lgeleri ile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13/1/2011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6102 say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Ticaret Kanununa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faaliyet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irketler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 sunmak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kurulan gerekli donan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personele sahip olan ve Bakanl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yetkilendirilen birimi,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g) Sorumlu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belgesine sahip,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lerde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tam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istihdam edilen ve bu birimlerin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lemlerinden Bakanl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kar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sorumlu olan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iyi,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ifade</w:t>
                  </w:r>
                  <w:proofErr w:type="gram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eder.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3B0F13" w:rsidRPr="003B0F13" w:rsidRDefault="003B0F13" w:rsidP="003B0F13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Hak ve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verenin i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 hizmetleri ile ilgili y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kleri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MADDE 5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lang w:eastAsia="tr-TR"/>
                    </w:rPr>
                    <w:t>–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(1)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veren,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yerlerinde 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gereken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 tedbirlerinin belirlenmesi ve uygulanmas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izlenmesi,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kazas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ve meslek hastal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nlenmesi,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ilk yard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 ve acil tedavi ile koruyucu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venlik hizmetlerinin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lmesi amac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yla;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aras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ndan bu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netmelikte belirtilen nitelikleri haiz bir veya birden fazla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yeri hekimi,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 uzman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ve 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er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personeli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revlendirir. </w:t>
                  </w:r>
                  <w:proofErr w:type="gram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Gerekli nitelikleri haiz olmas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tehlike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dikkate alarak bu hizmetin yerine getirilmesini 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kendisi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stlenebilir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gerekli niteliklere sahip personel bulunmamas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birinci 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say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klerinin tamam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bir 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lerden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hizmet alarak yerine getirebilir.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 gereken durumlarda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SGB kurar.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Tam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yerlerinde, 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 zorunlu de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ildir.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belirtilen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renin hesaplanmas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tabi oldu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kanun h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sakl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kalmak kayd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22/5/2003</w:t>
                  </w:r>
                  <w:proofErr w:type="gram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4857 say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Kanununa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belirlenen haftal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dikkate 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veren;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 ile ilgili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personelin etkin bir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gerekli kolayl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ve bu hususta planlama ve 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 yapmakla,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lerin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yerine getirmeleri amac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ara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gere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mek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zaman gibi gerekli 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ihtiya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lamakla,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hizmetini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tenler aras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koordinasyonu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lamakla,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hizmet ald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 mevzuata uygun olan ve yaz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bildirilen tedbirleri yerine getirmekle,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personelinin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yerine getirebilmeleri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Bakanl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relerden az olmamak kayd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yeterli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resini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lamakla,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</w:t>
                  </w:r>
                  <w:proofErr w:type="gram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yerinden personel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revlendirmek veya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lerden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hizmet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almak suretiyle bu konudaki yetkilerini devreden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bu hizmetlere ili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devam eder.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personeli ile hizmet 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lerin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Kanununa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ge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 yetki belgesi ile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revlendirilmesinden sorumludur.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verenin kat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 sa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lama ve bilgilendirme y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üğü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MADDE 6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veren;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yerinden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revlendirilecek veya hizmet 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de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personelinin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 konusunda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temsilcilerinin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nceden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hizmet ald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de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yapan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ile bunlar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saatleri,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rev, yetki ve sorumluluklar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konusunda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 ve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bilgilendirir.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etkiledi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bilinen veya etkilemesi muhtemel konular hakk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nda;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hizmet ald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yi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kendi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yerine gelen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bunlar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verenlerini bilgilendirir.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yerinden kendi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gelen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bilgilerine,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hizmet ald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lerin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abilmesini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mevzuat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oldu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kay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ve bildirimleri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hizmet ald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OSGB ile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yapar.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verenin sa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ve g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venlik kay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tlar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 onayl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deftere ili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kin y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kleri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ilgili mevzuatta belirlenen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sakl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kalmak kayd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yla;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faaliyetlerine ili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her 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kayd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ten ayr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 tarihinden itibaren en az 15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dosyalar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saklar</w:t>
                  </w:r>
                  <w:proofErr w:type="gram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yerinden ayr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maya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halinde, yeni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dosyas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yaz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talep eder,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nceki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dosyan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onaylayarak bir ay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Onayl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defter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bulundu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Kurumu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kleri,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veya noterce her sayfas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rlenmek suretiyle onaylan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Onayl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defter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tespitlere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ile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birlikte veya ayr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ayr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imzalan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Onayl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deftere yaz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tespit ve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neriler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tebli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edilmi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Onayl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defterin 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sureti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suretleri ise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saklan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Defterin imzalanmas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tutulmas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sorumludur. Tefti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yetkili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her istedi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onayl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defteri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stermek zorundad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hak ve y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kleri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venliklerini etkileyebilecek tehlikeleri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kuruluna, kurulun bulunmad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ise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bildirerek durumun tespit edilmesini ve gerekli tedbirlerin 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talep edebilir.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ve temsilcileri,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lecek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hizmetlerinin ama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usulleri konusunda haberdar edilir ve elde edilen verilerin kullan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hakk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bilgilendirilirler.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korunmas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geli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in;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verilen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iyle ilgili mevzuata 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uygun talimatlara uyar.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 yerine getirmek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lerin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yapaca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malarda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yapar.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ili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malara,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muayenelerine, bilgilendirme ve 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Makine, tesisat ve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koruyucu donan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verilen 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 talimatlar do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ve amac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olarak kullan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Tefti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yetkili makam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tespit edilen noksanl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ilgili mevzuata ayk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giderilmesi konusunda,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 ile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yapar.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yerindeki makine, cihaz, ara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gere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tesis ve binalarda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ciddi ve yak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 tehlike ile kar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 koruma tedbirlerinde bir eksiklik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klerinde,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veya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temsilcisine derhal haber verir.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Hizmetin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anlara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cretsiz verilmesi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9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mali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getirmeyecek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sunulur.</w:t>
                  </w:r>
                </w:p>
                <w:p w:rsidR="003B0F13" w:rsidRPr="003B0F13" w:rsidRDefault="003B0F13" w:rsidP="003B0F13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3B0F13" w:rsidRPr="003B0F13" w:rsidRDefault="003B0F13" w:rsidP="003B0F13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Birimi ve Ortak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Birimi ile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Hizmetlerinin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lanacak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yeri sa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ve g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venlik birimi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SGB; en az bir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ile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tehlike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 uygun belgeye sahip en az bir 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uzman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 ile olu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turulur. Bu birimde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de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revlendirebilir.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hizmetlerinin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amac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yerlerinde kurulacak olan 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birimlerinde 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SGB,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hizmetlerinin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lmesine ve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personel say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 bir yerde kurulur. Bu birimin 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 giri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katta kurulmas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esast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Bu birimlerde sekizer metrekareden az olmamak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bir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odas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kullan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bir muayene odas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12 metrekareden az olmamak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bir ilkyard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acil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odas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bulunur. Tam zamanl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revlendirilecek her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artlarda ayr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birer oda tahsis edilir.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Ek-1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belirtilen ara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gere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ile donat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acil durumlarda en yak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birimine ula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uygun ara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bulundurulur.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nin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ayn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alanda bulunur ve bu alan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kolayl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lebilecek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aretlenir.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 hizmetlerinin y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lmesi amac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yla sa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lanacak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artlar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11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Tam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 gerekli olmayan hallerde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lerin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yerine getirmeleri amac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asgari bu maddedeki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(2) 50 ve daha fazla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ile 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personeline ve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8 metrekareden az olmamak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toplam iki oda temin eder.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ayr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 acil durumlarda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en yak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birimine ula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uygun ara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bulundurulur.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50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az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personelinin 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hizmetini etkin verebilmesi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kullan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uygun bir yer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Birden fazla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bulundu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merkezleri,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gibi yerlerde bulunan ve 50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az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verenlerin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tecekleri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in; koordinasyon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ortakla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kullan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labilecek bir mek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turulabilir. Olu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turulacak mek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hizmet sunulacak toplam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50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az olmas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kra, 50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fazla olmas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 ise ikinci 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 h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uygunluk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hizmetlerinin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ayr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yerlerinin 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birimlerinin ayn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alan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bulunmas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esast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birimlerin bulundu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yerler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kolayl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lebilecek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aretlenir.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Tam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 zorunlu olmayan hallerde,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bu maddeye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olu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turulan ve belirtilen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layan birim, 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raporlar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SGB olarak kabul edilir.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Ortak sa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ve g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venlik birimi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12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OSGB kurulabilmesi ve hizmet sunabilmesi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tam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mesiyle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en az bir;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istihdam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proofErr w:type="gram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zorunludur.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lerde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tam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revlendirilenler,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de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ayn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unvanla veya Bakanl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yetkilendirilen 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itici unvan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alamaz.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(3)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 hizmetlerinin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lmesine ve personel say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 yetecek asgari 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kte;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yeri hekimi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ndan kullan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lmak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zere en az 10 metrekarelik bir muayene odas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, 15 metrekarelik ilkyard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 ve acil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dahale, 10 metrekarelik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 uzman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odalar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ile 12 metrekarelik bekleme yeri, uygun 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kte 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iv odas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ve en az bir tuvalet ve lavabodan olu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ur.</w:t>
                  </w:r>
                  <w:proofErr w:type="gramEnd"/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yapt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yerlerine sunulacak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tehlike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belirlenen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relerden az olmamak kayd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lerin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yetki ald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adresin bulundu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il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hizmet verebilmeleri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o ilde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 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zorunludur.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 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 istediklerinde bu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larlar. Ancak niteli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gere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birden fazla ilde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gereken rayl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sistem, yol ve nakil hatt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bak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onar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gibi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lerde hizmet 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nin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illerden herhangi birisinde yetkilendirilmi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yeterlidir.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yetkilendirildikleri il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izinsiz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 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amayaca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gibi herhangi bir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ekilde irtibat 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rosu da 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amazlar.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 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 istediklerinde bu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lerin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yerlerine hizmet verdikleri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rece yetki ald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adreste, 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faaliyette bulunmas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esast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verilen hizmet ve faaliyetler konusunda yetkili bir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de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haz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 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(8) OSGB,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10/2/2004</w:t>
                  </w:r>
                  <w:proofErr w:type="gram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25369 say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Bina ve Eklentilerinde 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nlemlerine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niteliklere uygun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olu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turulur ve Ek-1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belirtilen ara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gere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lerle donat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lerin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merkezi,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merkezleri gibi binalarda kuruluyor ise binalar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Bina ve Eklentilerinde 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nlemlerine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acil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zenlemesine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h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uygunlu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yeterli kabul edilir.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(9)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tapu 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olarak kay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hari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mesken olarak kullan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katl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binalarda ve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olarak kay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olsa dahi bodrum katlarda kurulamaz.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lerin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zemin katta veya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stakil binalarda 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kurulmas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esast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(10)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lerde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adres veya unvan de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30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yetki belgesinin yenilenmesi talebiyle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 ilk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lemlerine tabidir.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(11)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irket ortaklar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olmas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halinde, durum 30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 bildirilir. 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Yeni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irket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ortaklar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ilgili mevzuat h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mlerinde belirtilen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artlara uygun olmamas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durumun 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zeltilmesi amac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irkete 30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verilir.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Birimi ile Ortak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Biriminin</w:t>
                  </w:r>
                </w:p>
                <w:p w:rsidR="003B0F13" w:rsidRPr="003B0F13" w:rsidRDefault="003B0F13" w:rsidP="003B0F13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Usul ve Esaslar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SGB ve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lerin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rev, yetki ve sorumluluklar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13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SGB ve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bir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bulunulmas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yla;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risklerine kar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lecek her 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koruyucu,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nleyici ve 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zeltici faaliyeti kapsayacak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ekilde,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 konusunda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rehberlik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neriler haz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rlayarak onay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sunulmas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korumak ve geli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tirmek amac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zetiminin uygulanmas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 ve bilgilendirilmeleri konusunda planlama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onay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sunulmas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kaza, yang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do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 afet ve bunun gibi acil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gerektiren durumlar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belirlenmesi, acil durum plan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haz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ilkyard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acil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bak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gereken uygulamalar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organizasyonu ile ilgili 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birim, kurum ve kurulu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plan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raporu,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zetimi,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zetimi, 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kazas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meslek hastal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ili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bilgilerin ve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sonu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alt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risk de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sonu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bilgileri ile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 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giri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periyodik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muayenesi sonu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kazalar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meslek hastal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yerindeki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dosyalar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gizlilik ilkesine uyularak saklanmas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f)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 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personelinin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rev, yetki, sorumluluk ve 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 ile ilgili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ile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Uzmanlar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rev, Yetki, Sorumluluk ve 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 Hakk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hizmet verdikleri alanlarda belirtilen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 yerine getirilip getirilmedi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izlenmesinden,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sorumludurlar</w:t>
                  </w:r>
                  <w:proofErr w:type="gram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hizmeti sunmak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lerce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yeri hekimi ve 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uzman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saklanmas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gereken onayl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defter suretleri, OSGB 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ivinde tutulur ve istenmesi halinde denetime yetkili memurlara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sterilir. Kendilerinden talep edilmese dahi,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sonunda 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ve dosyalar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lerce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teslim edilir.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SGB ve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hizmetlerinin sunulmas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normal ak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aksatmamaya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sterirler.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hizmetlerinin tamam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bir 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kuruma devredemezler.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lerce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istihdam edilen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ilere ili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SG-</w:t>
                  </w:r>
                  <w:proofErr w:type="gram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KAT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</w:t>
                  </w:r>
                  <w:proofErr w:type="gram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be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bildirilir.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herhangi bir sebeple faaliyetlerini 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rakmalar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belgelerinin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iptal edilmesi halinde 30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yetki belgelerinin 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iade ederler.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revlendirme belgesi ve s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zle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me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14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aras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 durumunda bu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ilerle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aras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nda;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lerden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hizmet 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 OSGB ile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aras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imzalan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hizmetlerinin sunulmas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ilerin, do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um, hastal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izin gibi zorunlu nedenler sebebiyle de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 ve de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resinin 30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halinde, durum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bildirilir.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Kanunundaki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releri sakl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kalmak kayd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yerine hizmetin sunulmas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hesaplanan zorunlu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nmek suretiyle birden fazla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revlendirilemez.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 belgeleri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 halinde ve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netmelikteki eklerine uygun olarak 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usul ve esaslar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OSGB ile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aras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Ek-3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teki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 ve 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shalardan biri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biri OSGB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saklan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Son 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 be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veya OSGB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bildirilir. OSGB,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yapt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yerine hizmet verecek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personelini, bu konuda ayr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 bilgilendirir.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aras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ile Ek-4a,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Ek-4b, 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ile Ek-4c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deki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veya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 belgesi 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 ve bu belgenin bir 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biri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saklan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Son 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bildirilir.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c) Kamuya ait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yerlerinde 657 say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Kanuna tabi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anlar aras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ndan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revlendirme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durumunda,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revlendirme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lan kurum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yeri hekimi ile Ek-5a,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 uzman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ile Ek-5b, 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er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personeli ile Ek-5c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deki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rne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ine uygun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revlendirme belgesi 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zenlenir ve bu belgenin bir 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shas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kurum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ndan, biri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zle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me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lan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iler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ndan saklan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r. </w:t>
                  </w:r>
                  <w:proofErr w:type="gram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Son 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 kurum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bildirilir.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revini kendisinin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stlenmesi durumunda,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Ek-6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taahh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tnamesi iki 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sha 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halinde 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 ve bu belgenin bir 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bildirilir.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Gerekli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halinde,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SG-</w:t>
                  </w:r>
                  <w:proofErr w:type="gram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KAT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</w:t>
                  </w:r>
                  <w:proofErr w:type="gram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bildirilen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veya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 belgeleri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inde, yaz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bildirilenler ise 15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onaylan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durum ilgili taraflara bildirilir.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veya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revlendirilmeleri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onaylanmayan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 kapsam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revlerine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 ve yetkilerini kullanamazlar.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ve 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personeline,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verilemez.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(8) Bu maddede belirtilen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veya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 belgelerinin fesih veya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 nedenle ge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yitirmesi halinde,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aras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veren;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hizmet 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OSGB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durum be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bildirilir.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(9)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SGB ve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lerde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 zorunlulu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bulunanlar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revlerinden ayr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 yerine 30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aranan niteliklere sahip personel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revlendirilir ve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bildirilir.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(10)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maddede belirtilen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 belgeleri ile bu belgelere ili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fesih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lemlerinin 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tamam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 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SG-</w:t>
                  </w:r>
                  <w:proofErr w:type="gram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KAT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</w:t>
                  </w:r>
                  <w:proofErr w:type="gram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bildirilebilir. Bu konuda 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 yapmaya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yetkilidir.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birli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 ve koordinasyon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15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SGB veya OSGB personeli,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revlerinin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ve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mevzuat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tedbirlerin uygulanmas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koordinasyon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SGB veya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anlarla,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temsilcileriyle ve bulunmas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Kanununun 22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nci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maddesinde belirtilen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kuruluyla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inden veya 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hizmetlerinde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revlendirilenler aras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koordinasyon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B0F13" w:rsidRPr="003B0F13" w:rsidRDefault="003B0F13" w:rsidP="003B0F13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3B0F13" w:rsidRPr="003B0F13" w:rsidRDefault="003B0F13" w:rsidP="003B0F13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Ortak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Birimlerinin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Yetkilendirilmesi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Ortak sa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ve g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venlik birimlerinin ba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vuru i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lemleri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16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OSGB yetki belgesi almak amac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bir dilek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ve 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ekleri ile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vurulur.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Ticari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irketler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tescil edildi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Ticaret Sicil Gazetesi ve imza yetkisi olanlar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imza sirk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Tam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 veya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 belgeleri ile bu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ilere ait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belgeleri bu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OSGB sahibi veya orta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ise tam 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acaklar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dair taahh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tname.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nin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sorumlu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kabul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erhli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 yaz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bu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irket sahibi veya orta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 sorumlu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taahh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tnamesi.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lastRenderedPageBreak/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Faaliyet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sterilecek yere ait olan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kullanma izin belgesi.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Faaliyet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sterilecek yere ait olan ve yetkili makamlarca verilen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numarataj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adres tespit belgesi.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Faaliyet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sterilecek yere ait olan kira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veya tapu senedi veya intifa hakk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belgesi.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Faaliyet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sterilecek yere ait olan ve 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 ve kullan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amac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belirtildi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yetkili teknik eleman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onaylanm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 1/50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 plan.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lgili mevzuata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faaliyet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sterilecek yerde yang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gerekli tedbirlerin 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 bu yerde OSGB 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sak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olmad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dair yetkili merciler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verilen belge.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Kamu kurum ve kurulu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yaln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zca birinci 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(b), (c), (f) ve (g) bentlerinde belirtilen belgeler istenir. Ancak mek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kamu kurumuna ait de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ilse (a) bendi hari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bentlerde belirtilen belgeler istenir.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Organize sanayi 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lgelerince kurulacak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Bilim, Sanayi ve Teknoloji Bakanl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ilgili biriminden 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organize sanayi 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lgesine sicil numaras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verildi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dair yaz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ebbis heyeti veya genel kurulunca 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ilgili adreste OSGB kurulmas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dair karar ile birinci 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(a) ve (d) bentleri hari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bentlerde belirtilen belgeler istenir.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Bu madde uyar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istenen belgelerin asl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birlikte bir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getirilmesi halinde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tasdiki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Posta yoluyla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vurularda belgelerin noter onayl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sureti gerekir.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Ortak sa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ve g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venlik birimlerinin yetkilendirilmesi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17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OSGB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haz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dosyas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incelenir, posta yoluyla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vurularda eksiklikler yaz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olarak,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ahsen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racaatlarda ise derhal bildirilir. Dosya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incelemesi tamamlanan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yerinde inceleme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nceleme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lemlerinde tespit edilen eksikliklerin giderilmesi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her defas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30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fazla olmamak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en fazla iki defa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verilir. Belirlenen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relerde eksiklikler giderilmez ise dosya iade edilir ve iadeden itibaren bir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boyunca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vurular, bir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tamamlanmas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kadar ask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nin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halinde,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dosyas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bildirilen tam 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ait Sosyal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Kurumu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bildirgesinin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nderilmesini takiben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dosyas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adres ve unvana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nhas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ran, en ge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Ek-2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deki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yetki belgesi 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 adreste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 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istendi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takdirde, ayn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usul ve esaslar 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Yetki belgeleri, OSGB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bir vize ettirilir. Vize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 ilk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vuruda istenen belgelerle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inceleme dosya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tamamlan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gerekli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halinde yerinde inceleme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yetki belgesi almadan veya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vize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lemini tamamlamadan bu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faaliyetleri yapamazlar.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hususlara uymak zorundad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sim ve unvanlar 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olarak tescil ettirilir, tabela ve bas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evrak, bro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afi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elektronik ortamlarda herhangi bir ama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 kullan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her 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yaz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rsel dok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manda sadece yetki belgesinde belirtilen isim ve unvanlar yaz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sim ve unvanlar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incelenmesinde 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Dil Kurumunca yay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nlanan 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esas 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saltmalar isim ve unvan olarak kullan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EK-8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deki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uygun, kurum unvan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haz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ve en/boy oran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2/3 olan tabela,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nin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bulundu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binan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uygun bir 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veya giri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Ayn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binada,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yetkilendirilen birden fazla kurum bulunmas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durumunda, kullan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tabela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onay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unvanlar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tek bir tabela kullan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 Bakanl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logosu, bu tabela haricinde hi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yaz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rsel dok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 veya ortamda kullan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kurulu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kamu kurum ve kurulu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ait olan isimler ticari isim veya unvan olarak kullan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OSGB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dosyas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beyan edilen yerle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plan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bina ve donan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mda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onay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nmadan hi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3B0F13" w:rsidRPr="003B0F13" w:rsidRDefault="003B0F13" w:rsidP="003B0F13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ALTINCI 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3B0F13" w:rsidRPr="003B0F13" w:rsidRDefault="003B0F13" w:rsidP="003B0F13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 ve Son H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Sorumlu m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g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rev, yetki ve sorumluluklar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18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OSGB sorumlu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OSGB personelinin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revlendirilmesinin takibinden,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OSGB kay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tutulmas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olarak 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ivlenmesinden,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istenen belgelerin haz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lerin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vuru, yetkilendirme, vize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lemlerinin takibinden,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sorumludur</w:t>
                  </w:r>
                  <w:proofErr w:type="gram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lerde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tam zamanl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bulunan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hekimleri veya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zamanda sorumlu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revini de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tebilir.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lerce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talep edilen veya bildirilen her 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bilgi ve belgeye ili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lemlerde,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sadece sorumlu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muhatap kabul edilir.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de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sorumlu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olarak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de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veya bu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revinden 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30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yeni sorumlu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atan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durum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yaz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bildirilir.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lerin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faaliyet alanlar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19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yetki ald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adreste ve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dosyas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 planda belirtilen 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mlerde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yetkilendirilmedikleri konularda hizmet veremez ve faaliyette bulunamazlar.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(2) Ancak, ilgili kurum ve kurulu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izinlerini almak ve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kten onay almak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art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yla,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lerhizmet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verdikleri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yerlerindeki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anlar ve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yeri ile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kalmak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art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ile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i ile ilgili her 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ve analiz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 gerekli donan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nin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faaliyet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sterdi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i adreste bulundurabilir ve ilgili personeli 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nyesinde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rabilirler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.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ama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 kullan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 12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nci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maddede belirtilen 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olamaz 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revlendirilecek personel mezk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û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maddede belirtilen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aras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atanamaz.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Vize i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lemleri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20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Vize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lemlerini yapt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rmak isteyen kurumlar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n;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Bu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ilgili h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uygunluk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b) Bakanl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bedeli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demeleri,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gereklidir</w:t>
                  </w:r>
                  <w:proofErr w:type="gram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yetki belgelerinin 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zenlenmesinden itibaren be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tamamlanmas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en fazla 60, en az 45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kala vize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16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maddede belirtilen belgelerle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eder. Eksikli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bulunmayan kurumlar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vize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lemleri, vize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resinin bitiminden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sonu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Yukar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etmeyen ve vize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sona erdikten sonra vize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lemlerini tamamlamam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yetki belgelerinin ge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ask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alt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boyunca vize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leminin tamamlanmamas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 yetki belgesi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do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iptal edilir.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htarlar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21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Yetki belgesinin do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iptalini gerektiren durumlar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ihlallerde,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lere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Ek-7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belirtilen ihtar puanlar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uygulan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Bir takvim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hafif ihlallerin ihtar puanlar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toplam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30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a, orta ihlallerin ihtar puanlar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toplam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60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ula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nin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leyecekleri 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hafif ve orta ihlaller bir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 derecenin taban puan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esas 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uygulan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renin sonunda vize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lemini tamamlayan ki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kurumlar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n; uygulanmas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en az bir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ge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 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ihtar puanlar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silinir.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Yetkilerin ask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ya al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nmas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 iptali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22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uyar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yetkilendirilen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lerin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yetki belgelerinin ge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i;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htarlar puanlar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toplam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200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ula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Denetim veya kontrollerde tespit edilen noksanl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giderilmesi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verilen en fazla 30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sonunda noksanl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devam etmesi,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hallerinden</w:t>
                  </w:r>
                  <w:proofErr w:type="gram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birinin ger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durumunda alt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ask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Yetki belgesi ask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ask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bu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yetkilerini kullanamazlar.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Bu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uyar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lere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verilen yetki belgesinin ge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i;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Bakanl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esaslara ayk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 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yetki ald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adres veya il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hizmet vermeleri,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Sunmakla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olduklar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hizmetlerin tamam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bir 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devretmeleri,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irket ortaklar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zaman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bildirilmemesi veya uygunsuzlu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 bildirilmesine ra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men durumun 30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zeltilmemesi ve gerekli bildirimlerin zaman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hallerinden</w:t>
                  </w:r>
                  <w:proofErr w:type="gram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birinin varl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do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iptal edilir.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Bu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uyar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nin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ilgili birimine verilen yetki belgesinin ge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i;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Ask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lemini gerektiren durumlar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ayn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vize 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tekrar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b) Yetki belgesinin amac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kullan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tespiti,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Belgesinin ge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ask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oldu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yapt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veya hizmet verdi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tespiti,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Bu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gere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evrak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ayk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tespiti, hallerinden birinin varl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halinde</w:t>
                  </w:r>
                  <w:proofErr w:type="gram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do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iptal edilir.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Yetki belgesi iptal edilen OSGB ve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ubelerinin kurucu veya ortaklar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 ticari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letmenin 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nyesinde yer ald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takdirde bu ticari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letmenin iptal tarihinden itibaren iki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yapt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vurular, iki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tamamlanmas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kadar ask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Bahsi ge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kurucu veya ortaklar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yetkili bir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ye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ortak olmalar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halinde, 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nin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yetki belgesi birinci 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mlede belirtilen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renin sonuna kadar ask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Kendi iste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yetki belgesini iptal eden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ayn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irket veya kurucular ile alt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OSGB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vurusunda bulundu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takdirde ba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bu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renin tamamlanmas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kadar ask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Belgelendirme ve vize 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ayk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belge ibraz etti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beyanda bulundu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sonradan tespit edilenlere ait belgeler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iptal edilir.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(8) Belgesinin ge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ask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nanlar veya iptal edilenlere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yaz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bildirim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internet sayfas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ilan edilir.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(9) Yetki belgesinin iptali veya ge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ask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nceden yap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lan hizmet ve 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melerinden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do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hukuki sonu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OSGB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sorumludur.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kten kald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lan y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netmelik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23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27/11/2010</w:t>
                  </w:r>
                  <w:proofErr w:type="gram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27768 say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Yetkilendirilmi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toplum sa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merkezleri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tarihinden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Genel 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yetkilendirilen toplum 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merkezleri bir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12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nci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16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</w:t>
                  </w:r>
                  <w:r w:rsidRPr="003B0F13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proofErr w:type="spell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maddelerde belirtilen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yerine getirmeleri halinde mevcut belgeleri OSGB belgesi ile bedelsiz olarak de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tirilir.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50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den fazla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bulunan kamu kurumlar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27/11/2010</w:t>
                  </w:r>
                  <w:proofErr w:type="gram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27768 say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Resm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 sunmak zorunda olan ve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Kanununa tabi 50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fazla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bulunan kamu kurumlar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konusu hizmetleri 1/7/2014 tarihine kadar s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24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30/12/2012</w:t>
                  </w:r>
                  <w:proofErr w:type="gramEnd"/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tarihinde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25</w:t>
                  </w:r>
                  <w:r w:rsidRPr="003B0F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3B0F1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B0F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3B0F13" w:rsidRPr="003B0F13" w:rsidRDefault="003B0F13" w:rsidP="003B0F13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hyperlink r:id="rId4" w:history="1">
                    <w:r w:rsidRPr="003B0F13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lang w:eastAsia="tr-TR"/>
                      </w:rPr>
                      <w:t>Y</w:t>
                    </w:r>
                    <w:r w:rsidRPr="003B0F13">
                      <w:rPr>
                        <w:rFonts w:ascii="Times" w:eastAsia="Times New Roman" w:hAnsi="Times" w:cs="Times"/>
                        <w:b/>
                        <w:bCs/>
                        <w:color w:val="800080"/>
                        <w:sz w:val="18"/>
                        <w:lang w:eastAsia="tr-TR"/>
                      </w:rPr>
                      <w:t>ö</w:t>
                    </w:r>
                    <w:r w:rsidRPr="003B0F13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lang w:eastAsia="tr-TR"/>
                      </w:rPr>
                      <w:t>netmeli</w:t>
                    </w:r>
                    <w:r w:rsidRPr="003B0F13">
                      <w:rPr>
                        <w:rFonts w:ascii="Times" w:eastAsia="Times New Roman" w:hAnsi="Times" w:cs="Times"/>
                        <w:b/>
                        <w:bCs/>
                        <w:color w:val="800080"/>
                        <w:sz w:val="18"/>
                        <w:lang w:eastAsia="tr-TR"/>
                      </w:rPr>
                      <w:t>ğ</w:t>
                    </w:r>
                    <w:r w:rsidRPr="003B0F13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lang w:eastAsia="tr-TR"/>
                      </w:rPr>
                      <w:t>in ekleri i</w:t>
                    </w:r>
                    <w:r w:rsidRPr="003B0F13">
                      <w:rPr>
                        <w:rFonts w:ascii="Times" w:eastAsia="Times New Roman" w:hAnsi="Times" w:cs="Times"/>
                        <w:b/>
                        <w:bCs/>
                        <w:color w:val="800080"/>
                        <w:sz w:val="18"/>
                        <w:lang w:eastAsia="tr-TR"/>
                      </w:rPr>
                      <w:t>ç</w:t>
                    </w:r>
                    <w:r w:rsidRPr="003B0F13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lang w:eastAsia="tr-TR"/>
                      </w:rPr>
                      <w:t>in t</w:t>
                    </w:r>
                    <w:r w:rsidRPr="003B0F13">
                      <w:rPr>
                        <w:rFonts w:ascii="Times" w:eastAsia="Times New Roman" w:hAnsi="Times" w:cs="Times"/>
                        <w:b/>
                        <w:bCs/>
                        <w:color w:val="800080"/>
                        <w:sz w:val="18"/>
                        <w:lang w:eastAsia="tr-TR"/>
                      </w:rPr>
                      <w:t>ı</w:t>
                    </w:r>
                    <w:r w:rsidRPr="003B0F13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lang w:eastAsia="tr-TR"/>
                      </w:rPr>
                      <w:t>klay</w:t>
                    </w:r>
                    <w:r w:rsidRPr="003B0F13">
                      <w:rPr>
                        <w:rFonts w:ascii="Times" w:eastAsia="Times New Roman" w:hAnsi="Times" w:cs="Times"/>
                        <w:b/>
                        <w:bCs/>
                        <w:color w:val="800080"/>
                        <w:sz w:val="18"/>
                        <w:lang w:eastAsia="tr-TR"/>
                      </w:rPr>
                      <w:t>ı</w:t>
                    </w:r>
                    <w:r w:rsidRPr="003B0F13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lang w:eastAsia="tr-TR"/>
                      </w:rPr>
                      <w:t>n</w:t>
                    </w:r>
                    <w:r w:rsidRPr="003B0F13">
                      <w:rPr>
                        <w:rFonts w:ascii="Times" w:eastAsia="Times New Roman" w:hAnsi="Times" w:cs="Times"/>
                        <w:b/>
                        <w:bCs/>
                        <w:color w:val="800080"/>
                        <w:sz w:val="18"/>
                        <w:lang w:eastAsia="tr-TR"/>
                      </w:rPr>
                      <w:t>ı</w:t>
                    </w:r>
                    <w:r w:rsidRPr="003B0F13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lang w:eastAsia="tr-TR"/>
                      </w:rPr>
                      <w:t>z</w:t>
                    </w:r>
                  </w:hyperlink>
                </w:p>
              </w:tc>
            </w:tr>
          </w:tbl>
          <w:p w:rsidR="003B0F13" w:rsidRPr="003B0F13" w:rsidRDefault="003B0F13" w:rsidP="003B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D773DF" w:rsidRPr="003B0F13" w:rsidRDefault="003B0F13" w:rsidP="003B0F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3B0F1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sectPr w:rsidR="00D773DF" w:rsidRPr="003B0F13" w:rsidSect="00D77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B0F13"/>
    <w:rsid w:val="003B0F13"/>
    <w:rsid w:val="00D7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B0F13"/>
  </w:style>
  <w:style w:type="character" w:customStyle="1" w:styleId="grame">
    <w:name w:val="grame"/>
    <w:basedOn w:val="VarsaylanParagrafYazTipi"/>
    <w:rsid w:val="003B0F13"/>
  </w:style>
  <w:style w:type="paragraph" w:styleId="NormalWeb">
    <w:name w:val="Normal (Web)"/>
    <w:basedOn w:val="Normal"/>
    <w:uiPriority w:val="99"/>
    <w:unhideWhenUsed/>
    <w:rsid w:val="003B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3B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3B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3B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3B0F13"/>
  </w:style>
  <w:style w:type="character" w:styleId="Kpr">
    <w:name w:val="Hyperlink"/>
    <w:basedOn w:val="VarsaylanParagrafYazTipi"/>
    <w:uiPriority w:val="99"/>
    <w:semiHidden/>
    <w:unhideWhenUsed/>
    <w:rsid w:val="003B0F1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B0F1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migazete.gov.tr/eskiler/2012/12/20121229-12-1.doc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5147</Words>
  <Characters>29344</Characters>
  <Application>Microsoft Office Word</Application>
  <DocSecurity>0</DocSecurity>
  <Lines>244</Lines>
  <Paragraphs>68</Paragraphs>
  <ScaleCrop>false</ScaleCrop>
  <Company/>
  <LinksUpToDate>false</LinksUpToDate>
  <CharactersWithSpaces>34423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</dc:creator>
  <cp:keywords/>
  <dc:description/>
  <cp:lastModifiedBy>ERSAN</cp:lastModifiedBy>
  <cp:revision>2</cp:revision>
  <dcterms:created xsi:type="dcterms:W3CDTF">2013-08-27T11:30:00Z</dcterms:created>
  <dcterms:modified xsi:type="dcterms:W3CDTF">2013-08-27T11:32:00Z</dcterms:modified>
</cp:coreProperties>
</file>